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716650" cy="1783040"/>
            <wp:effectExtent b="0" l="0" r="0" t="0"/>
            <wp:docPr descr="Study Book Icon Png, Transparent Png , Transparent Png Image - PNGitem" id="1874524867" name="image2.png"/>
            <a:graphic>
              <a:graphicData uri="http://schemas.openxmlformats.org/drawingml/2006/picture">
                <pic:pic>
                  <pic:nvPicPr>
                    <pic:cNvPr descr="Study Book Icon Png, Transparent Png , Transparent Png Image - PNGitem" id="0" name="image2.png"/>
                    <pic:cNvPicPr preferRelativeResize="0"/>
                  </pic:nvPicPr>
                  <pic:blipFill>
                    <a:blip r:embed="rId7"/>
                    <a:srcRect b="0" l="0" r="0" t="0"/>
                    <a:stretch>
                      <a:fillRect/>
                    </a:stretch>
                  </pic:blipFill>
                  <pic:spPr>
                    <a:xfrm>
                      <a:off x="0" y="0"/>
                      <a:ext cx="1716650" cy="178304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2447925</wp:posOffset>
            </wp:positionH>
            <wp:positionV relativeFrom="paragraph">
              <wp:posOffset>895350</wp:posOffset>
            </wp:positionV>
            <wp:extent cx="1315092" cy="564515"/>
            <wp:effectExtent b="0" l="0" r="0" t="0"/>
            <wp:wrapNone/>
            <wp:docPr id="187452486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15092" cy="56451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3">
      <w:pPr>
        <w:spacing w:before="26" w:lineRule="auto"/>
        <w:ind w:left="2192" w:right="2089" w:firstLine="0"/>
        <w:rPr>
          <w:rFonts w:ascii="Candara" w:cs="Candara" w:eastAsia="Candara" w:hAnsi="Candara"/>
          <w:b w:val="1"/>
        </w:rPr>
      </w:pPr>
      <w:r w:rsidDel="00000000" w:rsidR="00000000" w:rsidRPr="00000000">
        <w:rPr>
          <w:rFonts w:ascii="Arial" w:cs="Arial" w:eastAsia="Arial" w:hAnsi="Arial"/>
          <w:b w:val="1"/>
          <w:rtl w:val="0"/>
        </w:rPr>
        <w:t xml:space="preserve">       </w:t>
      </w:r>
      <w:r w:rsidDel="00000000" w:rsidR="00000000" w:rsidRPr="00000000">
        <w:rPr>
          <w:rFonts w:ascii="Candara" w:cs="Candara" w:eastAsia="Candara" w:hAnsi="Candara"/>
          <w:b w:val="1"/>
          <w:rtl w:val="0"/>
        </w:rPr>
        <w:t xml:space="preserve">   Lecturas Complementarias Taller 6  2025</w:t>
      </w:r>
    </w:p>
    <w:p w:rsidR="00000000" w:rsidDel="00000000" w:rsidP="00000000" w:rsidRDefault="00000000" w:rsidRPr="00000000" w14:paraId="00000004">
      <w:pPr>
        <w:spacing w:before="26" w:line="276" w:lineRule="auto"/>
        <w:ind w:left="2192" w:right="2089" w:firstLine="0"/>
        <w:rPr>
          <w:rFonts w:ascii="Candara" w:cs="Candara" w:eastAsia="Candara" w:hAnsi="Candara"/>
          <w:b w:val="1"/>
        </w:rPr>
      </w:pPr>
      <w:bookmarkStart w:colFirst="0" w:colLast="0" w:name="_heading=h.gjdgxs" w:id="0"/>
      <w:bookmarkEnd w:id="0"/>
      <w:r w:rsidDel="00000000" w:rsidR="00000000" w:rsidRPr="00000000">
        <w:rPr>
          <w:rFonts w:ascii="Candara" w:cs="Candara" w:eastAsia="Candara" w:hAnsi="Candara"/>
          <w:b w:val="1"/>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20" w:right="0" w:firstLine="0"/>
        <w:jc w:val="both"/>
        <w:rPr>
          <w:rFonts w:ascii="Candara" w:cs="Candara" w:eastAsia="Candara" w:hAnsi="Candara"/>
          <w:i w:val="0"/>
          <w:smallCaps w:val="0"/>
          <w:strike w:val="0"/>
          <w:color w:val="000000"/>
          <w:u w:val="none"/>
          <w:shd w:fill="auto" w:val="clear"/>
          <w:vertAlign w:val="baseline"/>
        </w:rPr>
      </w:pPr>
      <w:r w:rsidDel="00000000" w:rsidR="00000000" w:rsidRPr="00000000">
        <w:rPr>
          <w:rFonts w:ascii="Candara" w:cs="Candara" w:eastAsia="Candara" w:hAnsi="Candara"/>
          <w:i w:val="0"/>
          <w:smallCaps w:val="0"/>
          <w:strike w:val="0"/>
          <w:color w:val="000000"/>
          <w:u w:val="none"/>
          <w:shd w:fill="auto" w:val="clear"/>
          <w:vertAlign w:val="baseline"/>
          <w:rtl w:val="0"/>
        </w:rPr>
        <w:t xml:space="preserve">Estimados papás: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20" w:right="0" w:firstLine="0"/>
        <w:jc w:val="both"/>
        <w:rPr>
          <w:rFonts w:ascii="Candara" w:cs="Candara" w:eastAsia="Candara" w:hAnsi="Candar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20" w:right="0" w:firstLine="0"/>
        <w:jc w:val="left"/>
        <w:rPr>
          <w:rFonts w:ascii="Candara" w:cs="Candara" w:eastAsia="Candara" w:hAnsi="Candara"/>
          <w:i w:val="0"/>
          <w:smallCaps w:val="0"/>
          <w:strike w:val="0"/>
          <w:color w:val="000000"/>
          <w:u w:val="none"/>
          <w:shd w:fill="auto" w:val="clear"/>
          <w:vertAlign w:val="baseline"/>
        </w:rPr>
      </w:pPr>
      <w:r w:rsidDel="00000000" w:rsidR="00000000" w:rsidRPr="00000000">
        <w:rPr>
          <w:rFonts w:ascii="Candara" w:cs="Candara" w:eastAsia="Candara" w:hAnsi="Candara"/>
          <w:i w:val="0"/>
          <w:smallCaps w:val="0"/>
          <w:strike w:val="0"/>
          <w:color w:val="000000"/>
          <w:u w:val="none"/>
          <w:shd w:fill="auto" w:val="clear"/>
          <w:vertAlign w:val="baseline"/>
          <w:rtl w:val="0"/>
        </w:rPr>
        <w:t xml:space="preserve">El colegio Baltazar cuenta con un listado diverso de lecturas complementarias mensuales referente a los intereses de los estudiantes y niveles lectores en el que se encuentran según edad y taller al que pertenecen.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20" w:right="0" w:firstLine="0"/>
        <w:jc w:val="left"/>
        <w:rPr>
          <w:rFonts w:ascii="Candara" w:cs="Candara" w:eastAsia="Candara" w:hAnsi="Candara"/>
          <w:i w:val="0"/>
          <w:smallCaps w:val="0"/>
          <w:strike w:val="0"/>
          <w:color w:val="000000"/>
          <w:u w:val="none"/>
          <w:shd w:fill="auto" w:val="clear"/>
          <w:vertAlign w:val="baseline"/>
        </w:rPr>
      </w:pPr>
      <w:r w:rsidDel="00000000" w:rsidR="00000000" w:rsidRPr="00000000">
        <w:rPr>
          <w:rFonts w:ascii="Candara" w:cs="Candara" w:eastAsia="Candara" w:hAnsi="Candara"/>
          <w:i w:val="0"/>
          <w:smallCaps w:val="0"/>
          <w:strike w:val="0"/>
          <w:color w:val="000000"/>
          <w:u w:val="none"/>
          <w:shd w:fill="auto" w:val="clear"/>
          <w:vertAlign w:val="baseline"/>
          <w:rtl w:val="0"/>
        </w:rPr>
        <w:t xml:space="preserve">La elección de libros fue basada en las características, intereses y necesidades curriculares y pedagógicas de cada uno de los talleres a los cuales fueron destinados.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220" w:right="121" w:firstLine="0"/>
        <w:jc w:val="both"/>
        <w:rPr>
          <w:rFonts w:ascii="Candara" w:cs="Candara" w:eastAsia="Candara" w:hAnsi="Candara"/>
          <w:i w:val="0"/>
          <w:smallCaps w:val="0"/>
          <w:strike w:val="0"/>
          <w:color w:val="000000"/>
          <w:u w:val="none"/>
          <w:shd w:fill="auto" w:val="clear"/>
          <w:vertAlign w:val="baseline"/>
        </w:rPr>
      </w:pPr>
      <w:r w:rsidDel="00000000" w:rsidR="00000000" w:rsidRPr="00000000">
        <w:rPr>
          <w:rFonts w:ascii="Candara" w:cs="Candara" w:eastAsia="Candara" w:hAnsi="Candara"/>
          <w:i w:val="0"/>
          <w:smallCaps w:val="0"/>
          <w:strike w:val="0"/>
          <w:color w:val="000000"/>
          <w:u w:val="none"/>
          <w:shd w:fill="auto" w:val="clear"/>
          <w:vertAlign w:val="baseline"/>
          <w:rtl w:val="0"/>
        </w:rPr>
        <w:t xml:space="preserve">Durante el año 2024, la modalidad de trabajo de las lecturas complementarias tendrá la misma dinámica que hemos utilizado en periodos anteriores.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0" w:right="111" w:firstLine="0"/>
        <w:jc w:val="both"/>
        <w:rPr>
          <w:rFonts w:ascii="Candara" w:cs="Candara" w:eastAsia="Candara" w:hAnsi="Candara"/>
          <w:i w:val="0"/>
          <w:smallCaps w:val="0"/>
          <w:strike w:val="0"/>
          <w:color w:val="000000"/>
          <w:u w:val="none"/>
          <w:shd w:fill="auto" w:val="clear"/>
          <w:vertAlign w:val="baseline"/>
        </w:rPr>
      </w:pPr>
      <w:r w:rsidDel="00000000" w:rsidR="00000000" w:rsidRPr="00000000">
        <w:rPr>
          <w:rFonts w:ascii="Candara" w:cs="Candara" w:eastAsia="Candara" w:hAnsi="Candara"/>
          <w:b w:val="1"/>
          <w:i w:val="0"/>
          <w:smallCaps w:val="0"/>
          <w:strike w:val="0"/>
          <w:color w:val="000000"/>
          <w:u w:val="none"/>
          <w:shd w:fill="auto" w:val="clear"/>
          <w:vertAlign w:val="baseline"/>
          <w:rtl w:val="0"/>
        </w:rPr>
        <w:t xml:space="preserve">Libro a elección</w:t>
      </w:r>
      <w:r w:rsidDel="00000000" w:rsidR="00000000" w:rsidRPr="00000000">
        <w:rPr>
          <w:rFonts w:ascii="Candara" w:cs="Candara" w:eastAsia="Candara" w:hAnsi="Candara"/>
          <w:i w:val="0"/>
          <w:smallCaps w:val="0"/>
          <w:strike w:val="0"/>
          <w:color w:val="000000"/>
          <w:u w:val="none"/>
          <w:shd w:fill="auto" w:val="clear"/>
          <w:vertAlign w:val="baseline"/>
          <w:rtl w:val="0"/>
        </w:rPr>
        <w:t xml:space="preserve">: las presentaciones y /o trabajos serán temáticos (cómics, títeres, resúmenes, presentaciones, etc.), se informará a comienzo de año las fechas de evaluación y modalidad para cada uno de ellos.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0" w:right="118" w:firstLine="0"/>
        <w:jc w:val="both"/>
        <w:rPr>
          <w:rFonts w:ascii="Candara" w:cs="Candara" w:eastAsia="Candara" w:hAnsi="Candara"/>
          <w:i w:val="0"/>
          <w:smallCaps w:val="0"/>
          <w:strike w:val="0"/>
          <w:color w:val="000000"/>
          <w:u w:val="none"/>
          <w:shd w:fill="auto" w:val="clear"/>
          <w:vertAlign w:val="baseline"/>
        </w:rPr>
      </w:pPr>
      <w:r w:rsidDel="00000000" w:rsidR="00000000" w:rsidRPr="00000000">
        <w:rPr>
          <w:rFonts w:ascii="Candara" w:cs="Candara" w:eastAsia="Candara" w:hAnsi="Candara"/>
          <w:b w:val="1"/>
          <w:i w:val="0"/>
          <w:smallCaps w:val="0"/>
          <w:strike w:val="0"/>
          <w:color w:val="000000"/>
          <w:u w:val="none"/>
          <w:shd w:fill="auto" w:val="clear"/>
          <w:vertAlign w:val="baseline"/>
          <w:rtl w:val="0"/>
        </w:rPr>
        <w:t xml:space="preserve">Libro designado</w:t>
      </w:r>
      <w:r w:rsidDel="00000000" w:rsidR="00000000" w:rsidRPr="00000000">
        <w:rPr>
          <w:rFonts w:ascii="Candara" w:cs="Candara" w:eastAsia="Candara" w:hAnsi="Candara"/>
          <w:i w:val="0"/>
          <w:smallCaps w:val="0"/>
          <w:strike w:val="0"/>
          <w:color w:val="000000"/>
          <w:u w:val="none"/>
          <w:shd w:fill="auto" w:val="clear"/>
          <w:vertAlign w:val="baseline"/>
          <w:rtl w:val="0"/>
        </w:rPr>
        <w:t xml:space="preserve">: se trabajará en conjunto con la </w:t>
      </w:r>
      <w:r w:rsidDel="00000000" w:rsidR="00000000" w:rsidRPr="00000000">
        <w:rPr>
          <w:rFonts w:ascii="Candara" w:cs="Candara" w:eastAsia="Candara" w:hAnsi="Candara"/>
          <w:b w:val="1"/>
          <w:i w:val="0"/>
          <w:smallCaps w:val="0"/>
          <w:strike w:val="0"/>
          <w:color w:val="000000"/>
          <w:u w:val="none"/>
          <w:shd w:fill="auto" w:val="clear"/>
          <w:vertAlign w:val="baseline"/>
          <w:rtl w:val="0"/>
        </w:rPr>
        <w:t xml:space="preserve">lectura en voz alta, </w:t>
      </w:r>
      <w:r w:rsidDel="00000000" w:rsidR="00000000" w:rsidRPr="00000000">
        <w:rPr>
          <w:rFonts w:ascii="Candara" w:cs="Candara" w:eastAsia="Candara" w:hAnsi="Candara"/>
          <w:i w:val="0"/>
          <w:smallCaps w:val="0"/>
          <w:strike w:val="0"/>
          <w:color w:val="000000"/>
          <w:u w:val="none"/>
          <w:shd w:fill="auto" w:val="clear"/>
          <w:vertAlign w:val="baseline"/>
          <w:rtl w:val="0"/>
        </w:rPr>
        <w:t xml:space="preserve">se designará un día de la semana para ello, ese día los niños y niñas deberán traer el libro que corresponda según la fecha de evaluación, para ser trabajado clase a clase. Se sugiere adquirir todos los libros solicitados a comienzo de año para contar con ellos cuando se necesiten y evitar perjudicar el desempeño de sus propios hijos e hijas.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0" w:right="118" w:firstLine="0"/>
        <w:jc w:val="both"/>
        <w:rPr>
          <w:rFonts w:ascii="Candara" w:cs="Candara" w:eastAsia="Candara" w:hAnsi="Candara"/>
          <w:i w:val="0"/>
          <w:smallCaps w:val="0"/>
          <w:strike w:val="0"/>
          <w:color w:val="000000"/>
          <w:u w:val="none"/>
          <w:shd w:fill="auto" w:val="clear"/>
          <w:vertAlign w:val="baseline"/>
        </w:rPr>
      </w:pPr>
      <w:r w:rsidDel="00000000" w:rsidR="00000000" w:rsidRPr="00000000">
        <w:rPr>
          <w:rFonts w:ascii="Candara" w:cs="Candara" w:eastAsia="Candara" w:hAnsi="Candara"/>
          <w:b w:val="1"/>
          <w:i w:val="0"/>
          <w:smallCaps w:val="0"/>
          <w:strike w:val="0"/>
          <w:color w:val="000000"/>
          <w:u w:val="none"/>
          <w:shd w:fill="auto" w:val="clear"/>
          <w:vertAlign w:val="baseline"/>
          <w:rtl w:val="0"/>
        </w:rPr>
        <w:t xml:space="preserve">A esto se agrega la ficha técnica de los textos leídos en cualquiera de las dos modalidades (formato lo </w:t>
      </w:r>
      <w:r w:rsidDel="00000000" w:rsidR="00000000" w:rsidRPr="00000000">
        <w:rPr>
          <w:rFonts w:ascii="Candara" w:cs="Candara" w:eastAsia="Candara" w:hAnsi="Candara"/>
          <w:b w:val="1"/>
          <w:rtl w:val="0"/>
        </w:rPr>
        <w:t xml:space="preserve">entregará</w:t>
      </w:r>
      <w:r w:rsidDel="00000000" w:rsidR="00000000" w:rsidRPr="00000000">
        <w:rPr>
          <w:rFonts w:ascii="Candara" w:cs="Candara" w:eastAsia="Candara" w:hAnsi="Candara"/>
          <w:b w:val="1"/>
          <w:i w:val="0"/>
          <w:smallCaps w:val="0"/>
          <w:strike w:val="0"/>
          <w:color w:val="000000"/>
          <w:u w:val="none"/>
          <w:shd w:fill="auto" w:val="clear"/>
          <w:vertAlign w:val="baseline"/>
          <w:rtl w:val="0"/>
        </w:rPr>
        <w:t xml:space="preserve"> la guía)</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0" w:right="118" w:firstLine="0"/>
        <w:jc w:val="both"/>
        <w:rPr>
          <w:rFonts w:ascii="Candara" w:cs="Candara" w:eastAsia="Candara" w:hAnsi="Candara"/>
          <w:i w:val="0"/>
          <w:smallCaps w:val="0"/>
          <w:strike w:val="0"/>
          <w:color w:val="000000"/>
          <w:u w:val="none"/>
          <w:shd w:fill="auto" w:val="clear"/>
          <w:vertAlign w:val="baseline"/>
        </w:rPr>
      </w:pPr>
      <w:r w:rsidDel="00000000" w:rsidR="00000000" w:rsidRPr="00000000">
        <w:rPr>
          <w:rFonts w:ascii="Candara" w:cs="Candara" w:eastAsia="Candara" w:hAnsi="Candara"/>
          <w:i w:val="0"/>
          <w:smallCaps w:val="0"/>
          <w:strike w:val="0"/>
          <w:color w:val="000000"/>
          <w:u w:val="none"/>
          <w:shd w:fill="auto" w:val="clear"/>
          <w:vertAlign w:val="baseline"/>
          <w:rtl w:val="0"/>
        </w:rPr>
        <w:t xml:space="preserve">Recordar que las presentaciones se preparan en el salón, así se evaluará el proceso de elaboración. Las fechas serán designadas en la primera reunión de apoderados. </w:t>
      </w:r>
    </w:p>
    <w:p w:rsidR="00000000" w:rsidDel="00000000" w:rsidP="00000000" w:rsidRDefault="00000000" w:rsidRPr="00000000" w14:paraId="0000000E">
      <w:pPr>
        <w:rPr>
          <w:rFonts w:ascii="Candara" w:cs="Candara" w:eastAsia="Candara" w:hAnsi="Candara"/>
        </w:rPr>
      </w:pPr>
      <w:r w:rsidDel="00000000" w:rsidR="00000000" w:rsidRPr="00000000">
        <w:rPr>
          <w:rtl w:val="0"/>
        </w:rPr>
      </w:r>
    </w:p>
    <w:tbl>
      <w:tblPr>
        <w:tblStyle w:val="Table1"/>
        <w:tblW w:w="99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560"/>
        <w:gridCol w:w="1695"/>
        <w:gridCol w:w="4920"/>
        <w:tblGridChange w:id="0">
          <w:tblGrid>
            <w:gridCol w:w="1770"/>
            <w:gridCol w:w="1560"/>
            <w:gridCol w:w="1695"/>
            <w:gridCol w:w="492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8064a2" w:val="clear"/>
            <w:tcMar>
              <w:top w:w="0.0" w:type="dxa"/>
              <w:left w:w="100.0" w:type="dxa"/>
              <w:bottom w:w="0.0" w:type="dxa"/>
              <w:right w:w="100.0" w:type="dxa"/>
            </w:tcMar>
            <w:vAlign w:val="top"/>
          </w:tcPr>
          <w:p w:rsidR="00000000" w:rsidDel="00000000" w:rsidP="00000000" w:rsidRDefault="00000000" w:rsidRPr="00000000" w14:paraId="0000000F">
            <w:pPr>
              <w:spacing w:before="0" w:line="240" w:lineRule="auto"/>
              <w:ind w:left="90" w:firstLine="0"/>
              <w:jc w:val="center"/>
              <w:rPr>
                <w:rFonts w:ascii="Candara" w:cs="Candara" w:eastAsia="Candara" w:hAnsi="Candara"/>
                <w:b w:val="1"/>
                <w:color w:val="ffffff"/>
              </w:rPr>
            </w:pPr>
            <w:r w:rsidDel="00000000" w:rsidR="00000000" w:rsidRPr="00000000">
              <w:rPr>
                <w:rFonts w:ascii="Candara" w:cs="Candara" w:eastAsia="Candara" w:hAnsi="Candara"/>
                <w:b w:val="1"/>
                <w:color w:val="ffffff"/>
                <w:rtl w:val="0"/>
              </w:rPr>
              <w:t xml:space="preserve">MES</w:t>
            </w:r>
          </w:p>
        </w:tc>
        <w:tc>
          <w:tcPr>
            <w:tcBorders>
              <w:top w:color="000000" w:space="0" w:sz="6" w:val="single"/>
              <w:left w:color="000000" w:space="0" w:sz="0" w:val="nil"/>
              <w:bottom w:color="000000" w:space="0" w:sz="6" w:val="single"/>
              <w:right w:color="000000" w:space="0" w:sz="6" w:val="single"/>
            </w:tcBorders>
            <w:shd w:fill="8064a2" w:val="clear"/>
            <w:tcMar>
              <w:top w:w="0.0" w:type="dxa"/>
              <w:left w:w="100.0" w:type="dxa"/>
              <w:bottom w:w="0.0" w:type="dxa"/>
              <w:right w:w="100.0" w:type="dxa"/>
            </w:tcMar>
            <w:vAlign w:val="top"/>
          </w:tcPr>
          <w:p w:rsidR="00000000" w:rsidDel="00000000" w:rsidP="00000000" w:rsidRDefault="00000000" w:rsidRPr="00000000" w14:paraId="00000010">
            <w:pPr>
              <w:spacing w:before="0" w:line="240" w:lineRule="auto"/>
              <w:ind w:left="90" w:firstLine="0"/>
              <w:jc w:val="center"/>
              <w:rPr>
                <w:rFonts w:ascii="Candara" w:cs="Candara" w:eastAsia="Candara" w:hAnsi="Candara"/>
                <w:b w:val="1"/>
                <w:color w:val="ffffff"/>
              </w:rPr>
            </w:pPr>
            <w:r w:rsidDel="00000000" w:rsidR="00000000" w:rsidRPr="00000000">
              <w:rPr>
                <w:rFonts w:ascii="Candara" w:cs="Candara" w:eastAsia="Candara" w:hAnsi="Candara"/>
                <w:b w:val="1"/>
                <w:color w:val="ffffff"/>
                <w:rtl w:val="0"/>
              </w:rPr>
              <w:t xml:space="preserve">TIPO</w:t>
            </w:r>
          </w:p>
        </w:tc>
        <w:tc>
          <w:tcPr>
            <w:tcBorders>
              <w:top w:color="000000" w:space="0" w:sz="6" w:val="single"/>
              <w:left w:color="000000" w:space="0" w:sz="0" w:val="nil"/>
              <w:bottom w:color="000000" w:space="0" w:sz="6" w:val="single"/>
              <w:right w:color="000000" w:space="0" w:sz="6" w:val="single"/>
            </w:tcBorders>
            <w:shd w:fill="8064a2" w:val="clear"/>
            <w:tcMar>
              <w:top w:w="0.0" w:type="dxa"/>
              <w:left w:w="100.0" w:type="dxa"/>
              <w:bottom w:w="0.0" w:type="dxa"/>
              <w:right w:w="100.0" w:type="dxa"/>
            </w:tcMar>
            <w:vAlign w:val="top"/>
          </w:tcPr>
          <w:p w:rsidR="00000000" w:rsidDel="00000000" w:rsidP="00000000" w:rsidRDefault="00000000" w:rsidRPr="00000000" w14:paraId="00000011">
            <w:pPr>
              <w:spacing w:before="0" w:line="240" w:lineRule="auto"/>
              <w:ind w:left="180" w:firstLine="0"/>
              <w:jc w:val="center"/>
              <w:rPr>
                <w:rFonts w:ascii="Candara" w:cs="Candara" w:eastAsia="Candara" w:hAnsi="Candara"/>
                <w:b w:val="1"/>
                <w:color w:val="ffffff"/>
              </w:rPr>
            </w:pPr>
            <w:r w:rsidDel="00000000" w:rsidR="00000000" w:rsidRPr="00000000">
              <w:rPr>
                <w:rFonts w:ascii="Candara" w:cs="Candara" w:eastAsia="Candara" w:hAnsi="Candara"/>
                <w:b w:val="1"/>
                <w:color w:val="ffffff"/>
                <w:rtl w:val="0"/>
              </w:rPr>
              <w:t xml:space="preserve">TÍTULO</w:t>
            </w:r>
          </w:p>
        </w:tc>
        <w:tc>
          <w:tcPr>
            <w:tcBorders>
              <w:top w:color="000000" w:space="0" w:sz="6" w:val="single"/>
              <w:left w:color="000000" w:space="0" w:sz="0" w:val="nil"/>
              <w:bottom w:color="000000" w:space="0" w:sz="6" w:val="single"/>
              <w:right w:color="000000" w:space="0" w:sz="6" w:val="single"/>
            </w:tcBorders>
            <w:shd w:fill="8064a2" w:val="clear"/>
            <w:tcMar>
              <w:top w:w="0.0" w:type="dxa"/>
              <w:left w:w="100.0" w:type="dxa"/>
              <w:bottom w:w="0.0" w:type="dxa"/>
              <w:right w:w="100.0" w:type="dxa"/>
            </w:tcMar>
            <w:vAlign w:val="top"/>
          </w:tcPr>
          <w:p w:rsidR="00000000" w:rsidDel="00000000" w:rsidP="00000000" w:rsidRDefault="00000000" w:rsidRPr="00000000" w14:paraId="00000012">
            <w:pPr>
              <w:spacing w:before="0" w:line="240" w:lineRule="auto"/>
              <w:ind w:left="180" w:firstLine="0"/>
              <w:jc w:val="center"/>
              <w:rPr>
                <w:rFonts w:ascii="Candara" w:cs="Candara" w:eastAsia="Candara" w:hAnsi="Candara"/>
                <w:b w:val="1"/>
                <w:color w:val="ffffff"/>
              </w:rPr>
            </w:pPr>
            <w:r w:rsidDel="00000000" w:rsidR="00000000" w:rsidRPr="00000000">
              <w:rPr>
                <w:rFonts w:ascii="Candara" w:cs="Candara" w:eastAsia="Candara" w:hAnsi="Candara"/>
                <w:b w:val="1"/>
                <w:color w:val="ffffff"/>
                <w:rtl w:val="0"/>
              </w:rPr>
              <w:t xml:space="preserve">DESCRIPCIÓN</w:t>
            </w:r>
          </w:p>
        </w:tc>
      </w:tr>
      <w:tr>
        <w:trPr>
          <w:cantSplit w:val="0"/>
          <w:trHeight w:val="3075" w:hRule="atLeast"/>
          <w:tblHeader w:val="0"/>
        </w:trPr>
        <w:tc>
          <w:tcPr>
            <w:tcBorders>
              <w:top w:color="000000" w:space="0" w:sz="0" w:val="nil"/>
              <w:left w:color="000000" w:space="0" w:sz="6" w:val="single"/>
              <w:bottom w:color="000000" w:space="0" w:sz="6" w:val="single"/>
              <w:right w:color="000000" w:space="0" w:sz="6" w:val="single"/>
            </w:tcBorders>
            <w:shd w:fill="dfd8e8" w:val="clear"/>
            <w:tcMar>
              <w:top w:w="0.0" w:type="dxa"/>
              <w:left w:w="100.0" w:type="dxa"/>
              <w:bottom w:w="0.0" w:type="dxa"/>
              <w:right w:w="100.0" w:type="dxa"/>
            </w:tcMar>
            <w:vAlign w:val="top"/>
          </w:tcPr>
          <w:p w:rsidR="00000000" w:rsidDel="00000000" w:rsidP="00000000" w:rsidRDefault="00000000" w:rsidRPr="00000000" w14:paraId="00000013">
            <w:pPr>
              <w:spacing w:before="240" w:line="240" w:lineRule="auto"/>
              <w:ind w:left="0" w:firstLine="0"/>
              <w:rPr>
                <w:rFonts w:ascii="Candara" w:cs="Candara" w:eastAsia="Candara" w:hAnsi="Candara"/>
              </w:rPr>
            </w:pPr>
            <w:r w:rsidDel="00000000" w:rsidR="00000000" w:rsidRPr="00000000">
              <w:rPr>
                <w:rFonts w:ascii="Candara" w:cs="Candara" w:eastAsia="Candara" w:hAnsi="Candara"/>
                <w:rtl w:val="0"/>
              </w:rPr>
              <w:t xml:space="preserve">Abril</w:t>
            </w:r>
          </w:p>
        </w:tc>
        <w:tc>
          <w:tcPr>
            <w:tcBorders>
              <w:top w:color="000000" w:space="0" w:sz="0" w:val="nil"/>
              <w:left w:color="000000" w:space="0" w:sz="0" w:val="nil"/>
              <w:bottom w:color="000000" w:space="0" w:sz="6" w:val="single"/>
              <w:right w:color="000000" w:space="0" w:sz="6" w:val="single"/>
            </w:tcBorders>
            <w:shd w:fill="ccc1d9" w:val="clear"/>
            <w:tcMar>
              <w:top w:w="0.0" w:type="dxa"/>
              <w:left w:w="100.0" w:type="dxa"/>
              <w:bottom w:w="0.0" w:type="dxa"/>
              <w:right w:w="100.0" w:type="dxa"/>
            </w:tcMar>
            <w:vAlign w:val="top"/>
          </w:tcPr>
          <w:p w:rsidR="00000000" w:rsidDel="00000000" w:rsidP="00000000" w:rsidRDefault="00000000" w:rsidRPr="00000000" w14:paraId="00000014">
            <w:pPr>
              <w:spacing w:before="240" w:line="240" w:lineRule="auto"/>
              <w:ind w:left="0" w:firstLine="0"/>
              <w:rPr>
                <w:rFonts w:ascii="Candara" w:cs="Candara" w:eastAsia="Candara" w:hAnsi="Candara"/>
              </w:rPr>
            </w:pPr>
            <w:r w:rsidDel="00000000" w:rsidR="00000000" w:rsidRPr="00000000">
              <w:rPr>
                <w:rFonts w:ascii="Candara" w:cs="Candara" w:eastAsia="Candara" w:hAnsi="Candara"/>
                <w:rtl w:val="0"/>
              </w:rPr>
              <w:t xml:space="preserve">Designado</w:t>
            </w:r>
          </w:p>
        </w:tc>
        <w:tc>
          <w:tcPr>
            <w:tcBorders>
              <w:top w:color="000000" w:space="0" w:sz="0" w:val="nil"/>
              <w:left w:color="000000" w:space="0" w:sz="0" w:val="nil"/>
              <w:bottom w:color="000000" w:space="0" w:sz="6" w:val="single"/>
              <w:right w:color="000000" w:space="0" w:sz="6" w:val="single"/>
            </w:tcBorders>
            <w:shd w:fill="ccc1d9" w:val="clear"/>
            <w:tcMar>
              <w:top w:w="0.0" w:type="dxa"/>
              <w:left w:w="100.0" w:type="dxa"/>
              <w:bottom w:w="0.0" w:type="dxa"/>
              <w:right w:w="100.0" w:type="dxa"/>
            </w:tcMar>
            <w:vAlign w:val="top"/>
          </w:tcPr>
          <w:p w:rsidR="00000000" w:rsidDel="00000000" w:rsidP="00000000" w:rsidRDefault="00000000" w:rsidRPr="00000000" w14:paraId="00000015">
            <w:pPr>
              <w:spacing w:before="240" w:line="240" w:lineRule="auto"/>
              <w:ind w:left="0" w:firstLine="0"/>
              <w:rPr>
                <w:rFonts w:ascii="Candara" w:cs="Candara" w:eastAsia="Candara" w:hAnsi="Candara"/>
              </w:rPr>
            </w:pPr>
            <w:r w:rsidDel="00000000" w:rsidR="00000000" w:rsidRPr="00000000">
              <w:rPr>
                <w:rFonts w:ascii="Candara" w:cs="Candara" w:eastAsia="Candara" w:hAnsi="Candara"/>
                <w:rtl w:val="0"/>
              </w:rPr>
              <w:t xml:space="preserve">Un viaje inesperado</w:t>
            </w:r>
          </w:p>
          <w:p w:rsidR="00000000" w:rsidDel="00000000" w:rsidP="00000000" w:rsidRDefault="00000000" w:rsidRPr="00000000" w14:paraId="00000016">
            <w:pPr>
              <w:spacing w:before="240" w:line="240" w:lineRule="auto"/>
              <w:ind w:left="0" w:firstLine="0"/>
              <w:rPr>
                <w:rFonts w:ascii="Candara" w:cs="Candara" w:eastAsia="Candara" w:hAnsi="Candara"/>
              </w:rPr>
            </w:pPr>
            <w:r w:rsidDel="00000000" w:rsidR="00000000" w:rsidRPr="00000000">
              <w:rPr>
                <w:rFonts w:ascii="Candara" w:cs="Candara" w:eastAsia="Candara" w:hAnsi="Candara"/>
                <w:rtl w:val="0"/>
              </w:rPr>
              <w:t xml:space="preserve">Angélica Dosseti </w:t>
            </w:r>
          </w:p>
        </w:tc>
        <w:tc>
          <w:tcPr>
            <w:tcBorders>
              <w:top w:color="000000" w:space="0" w:sz="0" w:val="nil"/>
              <w:left w:color="000000" w:space="0" w:sz="0" w:val="nil"/>
              <w:bottom w:color="000000" w:space="0" w:sz="6" w:val="single"/>
              <w:right w:color="000000" w:space="0" w:sz="6" w:val="single"/>
            </w:tcBorders>
            <w:shd w:fill="ccc1d9" w:val="clear"/>
            <w:tcMar>
              <w:top w:w="0.0" w:type="dxa"/>
              <w:left w:w="100.0" w:type="dxa"/>
              <w:bottom w:w="0.0" w:type="dxa"/>
              <w:right w:w="100.0" w:type="dxa"/>
            </w:tcMar>
            <w:vAlign w:val="top"/>
          </w:tcPr>
          <w:p w:rsidR="00000000" w:rsidDel="00000000" w:rsidP="00000000" w:rsidRDefault="00000000" w:rsidRPr="00000000" w14:paraId="00000017">
            <w:pPr>
              <w:spacing w:before="20" w:line="240" w:lineRule="auto"/>
              <w:ind w:left="0" w:right="120" w:firstLine="0"/>
              <w:rPr>
                <w:rFonts w:ascii="Candara" w:cs="Candara" w:eastAsia="Candara" w:hAnsi="Candara"/>
              </w:rPr>
            </w:pPr>
            <w:r w:rsidDel="00000000" w:rsidR="00000000" w:rsidRPr="00000000">
              <w:rPr>
                <w:rFonts w:ascii="Candara" w:cs="Candara" w:eastAsia="Candara" w:hAnsi="Candara"/>
                <w:rtl w:val="0"/>
              </w:rPr>
              <w:t xml:space="preserve">Nuevamente Ema y su amiga dominicana protagonizan una serie de aventuras. Esta vez hacen con su curso un viaje de estudios, con el fin de conocer una región de República Dominicana donde sobreviven diversas leyendas relacionadas con la época de la Conquista española. Forma parte del curso un atractivo argentino, con el cual vivirán una variedad de extraños episodios, que le servirán para aprender a respetar las diversidades culturales y apreciar los valores de la libertad y de la solidaridad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240" w:lineRule="auto"/>
              <w:ind w:left="90" w:firstLine="0"/>
              <w:rPr>
                <w:rFonts w:ascii="Candara" w:cs="Candara" w:eastAsia="Candara" w:hAnsi="Candara"/>
              </w:rPr>
            </w:pPr>
            <w:r w:rsidDel="00000000" w:rsidR="00000000" w:rsidRPr="00000000">
              <w:rPr>
                <w:rFonts w:ascii="Candara" w:cs="Candara" w:eastAsia="Candara" w:hAnsi="Candara"/>
                <w:rtl w:val="0"/>
              </w:rPr>
              <w:t xml:space="preserve">Mayo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240" w:lineRule="auto"/>
              <w:ind w:left="90" w:firstLine="0"/>
              <w:rPr>
                <w:rFonts w:ascii="Candara" w:cs="Candara" w:eastAsia="Candara" w:hAnsi="Candara"/>
              </w:rPr>
            </w:pPr>
            <w:r w:rsidDel="00000000" w:rsidR="00000000" w:rsidRPr="00000000">
              <w:rPr>
                <w:rFonts w:ascii="Candara" w:cs="Candara" w:eastAsia="Candara" w:hAnsi="Candara"/>
                <w:rtl w:val="0"/>
              </w:rPr>
              <w:t xml:space="preserve">A elección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A">
            <w:pPr>
              <w:spacing w:line="240" w:lineRule="auto"/>
              <w:ind w:left="180" w:firstLine="0"/>
              <w:rPr>
                <w:rFonts w:ascii="Candara" w:cs="Candara" w:eastAsia="Candara" w:hAnsi="Candara"/>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B">
            <w:pPr>
              <w:spacing w:line="240" w:lineRule="auto"/>
              <w:ind w:left="180" w:firstLine="0"/>
              <w:rPr>
                <w:rFonts w:ascii="Candara" w:cs="Candara" w:eastAsia="Candara" w:hAnsi="Candara"/>
              </w:rPr>
            </w:pPr>
            <w:r w:rsidDel="00000000" w:rsidR="00000000" w:rsidRPr="00000000">
              <w:rPr>
                <w:rtl w:val="0"/>
              </w:rPr>
            </w:r>
          </w:p>
        </w:tc>
      </w:tr>
      <w:tr>
        <w:trPr>
          <w:cantSplit w:val="0"/>
          <w:trHeight w:val="2295" w:hRule="atLeast"/>
          <w:tblHeader w:val="0"/>
        </w:trPr>
        <w:tc>
          <w:tcPr>
            <w:tcBorders>
              <w:top w:color="000000" w:space="0" w:sz="0" w:val="nil"/>
              <w:left w:color="000000" w:space="0" w:sz="6" w:val="single"/>
              <w:bottom w:color="000000" w:space="0" w:sz="6" w:val="single"/>
              <w:right w:color="000000" w:space="0" w:sz="6" w:val="single"/>
            </w:tcBorders>
            <w:shd w:fill="dfd8e8" w:val="clear"/>
            <w:tcMar>
              <w:top w:w="0.0" w:type="dxa"/>
              <w:left w:w="100.0" w:type="dxa"/>
              <w:bottom w:w="0.0" w:type="dxa"/>
              <w:right w:w="100.0" w:type="dxa"/>
            </w:tcMar>
            <w:vAlign w:val="top"/>
          </w:tcPr>
          <w:p w:rsidR="00000000" w:rsidDel="00000000" w:rsidP="00000000" w:rsidRDefault="00000000" w:rsidRPr="00000000" w14:paraId="0000001C">
            <w:pPr>
              <w:spacing w:before="240" w:line="276" w:lineRule="auto"/>
              <w:ind w:left="90" w:firstLine="0"/>
              <w:rPr>
                <w:rFonts w:ascii="Candara" w:cs="Candara" w:eastAsia="Candara" w:hAnsi="Candara"/>
              </w:rPr>
            </w:pPr>
            <w:r w:rsidDel="00000000" w:rsidR="00000000" w:rsidRPr="00000000">
              <w:rPr>
                <w:rFonts w:ascii="Candara" w:cs="Candara" w:eastAsia="Candara" w:hAnsi="Candara"/>
                <w:rtl w:val="0"/>
              </w:rPr>
              <w:t xml:space="preserve">Junio - Julio</w:t>
            </w:r>
          </w:p>
        </w:tc>
        <w:tc>
          <w:tcPr>
            <w:tcBorders>
              <w:top w:color="000000" w:space="0" w:sz="0" w:val="nil"/>
              <w:left w:color="000000" w:space="0" w:sz="0" w:val="nil"/>
              <w:bottom w:color="000000" w:space="0" w:sz="6" w:val="single"/>
              <w:right w:color="000000" w:space="0" w:sz="6" w:val="single"/>
            </w:tcBorders>
            <w:shd w:fill="dfd8e8" w:val="clear"/>
            <w:tcMar>
              <w:top w:w="0.0" w:type="dxa"/>
              <w:left w:w="100.0" w:type="dxa"/>
              <w:bottom w:w="0.0" w:type="dxa"/>
              <w:right w:w="100.0" w:type="dxa"/>
            </w:tcMar>
            <w:vAlign w:val="top"/>
          </w:tcPr>
          <w:p w:rsidR="00000000" w:rsidDel="00000000" w:rsidP="00000000" w:rsidRDefault="00000000" w:rsidRPr="00000000" w14:paraId="0000001D">
            <w:pPr>
              <w:spacing w:before="240" w:line="276" w:lineRule="auto"/>
              <w:ind w:left="90" w:firstLine="0"/>
              <w:rPr>
                <w:rFonts w:ascii="Candara" w:cs="Candara" w:eastAsia="Candara" w:hAnsi="Candara"/>
              </w:rPr>
            </w:pPr>
            <w:r w:rsidDel="00000000" w:rsidR="00000000" w:rsidRPr="00000000">
              <w:rPr>
                <w:rFonts w:ascii="Candara" w:cs="Candara" w:eastAsia="Candara" w:hAnsi="Candara"/>
                <w:rtl w:val="0"/>
              </w:rPr>
              <w:t xml:space="preserve">Designado</w:t>
            </w:r>
          </w:p>
        </w:tc>
        <w:tc>
          <w:tcPr>
            <w:tcBorders>
              <w:top w:color="000000" w:space="0" w:sz="0" w:val="nil"/>
              <w:left w:color="000000" w:space="0" w:sz="0" w:val="nil"/>
              <w:bottom w:color="000000" w:space="0" w:sz="6" w:val="single"/>
              <w:right w:color="000000" w:space="0" w:sz="6" w:val="single"/>
            </w:tcBorders>
            <w:shd w:fill="dfd8e8" w:val="clear"/>
            <w:tcMar>
              <w:top w:w="0.0" w:type="dxa"/>
              <w:left w:w="100.0" w:type="dxa"/>
              <w:bottom w:w="0.0" w:type="dxa"/>
              <w:right w:w="100.0" w:type="dxa"/>
            </w:tcMar>
            <w:vAlign w:val="top"/>
          </w:tcPr>
          <w:p w:rsidR="00000000" w:rsidDel="00000000" w:rsidP="00000000" w:rsidRDefault="00000000" w:rsidRPr="00000000" w14:paraId="0000001E">
            <w:pPr>
              <w:spacing w:before="240" w:line="276" w:lineRule="auto"/>
              <w:ind w:left="180" w:firstLine="0"/>
              <w:rPr>
                <w:rFonts w:ascii="Candara" w:cs="Candara" w:eastAsia="Candara" w:hAnsi="Candara"/>
              </w:rPr>
            </w:pPr>
            <w:r w:rsidDel="00000000" w:rsidR="00000000" w:rsidRPr="00000000">
              <w:rPr>
                <w:rFonts w:ascii="Candara" w:cs="Candara" w:eastAsia="Candara" w:hAnsi="Candara"/>
                <w:rtl w:val="0"/>
              </w:rPr>
              <w:t xml:space="preserve">Supertoci</w:t>
            </w:r>
          </w:p>
          <w:p w:rsidR="00000000" w:rsidDel="00000000" w:rsidP="00000000" w:rsidRDefault="00000000" w:rsidRPr="00000000" w14:paraId="0000001F">
            <w:pPr>
              <w:spacing w:before="240" w:line="276" w:lineRule="auto"/>
              <w:ind w:left="180" w:firstLine="0"/>
              <w:rPr>
                <w:rFonts w:ascii="Candara" w:cs="Candara" w:eastAsia="Candara" w:hAnsi="Candara"/>
              </w:rPr>
            </w:pPr>
            <w:r w:rsidDel="00000000" w:rsidR="00000000" w:rsidRPr="00000000">
              <w:rPr>
                <w:rFonts w:ascii="Candara" w:cs="Candara" w:eastAsia="Candara" w:hAnsi="Candara"/>
                <w:rtl w:val="0"/>
              </w:rPr>
              <w:t xml:space="preserve">Judy Blume </w:t>
            </w:r>
          </w:p>
        </w:tc>
        <w:tc>
          <w:tcPr>
            <w:tcBorders>
              <w:top w:color="000000" w:space="0" w:sz="0" w:val="nil"/>
              <w:left w:color="000000" w:space="0" w:sz="0" w:val="nil"/>
              <w:bottom w:color="000000" w:space="0" w:sz="6" w:val="single"/>
              <w:right w:color="000000" w:space="0" w:sz="6" w:val="single"/>
            </w:tcBorders>
            <w:shd w:fill="dfd8e8" w:val="clear"/>
            <w:tcMar>
              <w:top w:w="0.0" w:type="dxa"/>
              <w:left w:w="100.0" w:type="dxa"/>
              <w:bottom w:w="0.0" w:type="dxa"/>
              <w:right w:w="100.0" w:type="dxa"/>
            </w:tcMar>
            <w:vAlign w:val="top"/>
          </w:tcPr>
          <w:p w:rsidR="00000000" w:rsidDel="00000000" w:rsidP="00000000" w:rsidRDefault="00000000" w:rsidRPr="00000000" w14:paraId="00000020">
            <w:pPr>
              <w:spacing w:line="276" w:lineRule="auto"/>
              <w:ind w:left="0" w:right="100" w:firstLine="0"/>
              <w:rPr>
                <w:rFonts w:ascii="Candara" w:cs="Candara" w:eastAsia="Candara" w:hAnsi="Candara"/>
              </w:rPr>
            </w:pPr>
            <w:r w:rsidDel="00000000" w:rsidR="00000000" w:rsidRPr="00000000">
              <w:rPr>
                <w:rFonts w:ascii="Candara" w:cs="Candara" w:eastAsia="Candara" w:hAnsi="Candara"/>
                <w:rtl w:val="0"/>
              </w:rPr>
              <w:t xml:space="preserve">Peter se entera de que sus padres van a tener otro hijo y le preocupa que el bebé sea tan pesado como Supertoci, su hermano pequeño. Y, por si fuera poco, sus padres le informan de que han decidido trasladarse a vivir a otra ciudad durante un año. Para Peter las cosas no pueden estar peor.</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1">
            <w:pPr>
              <w:spacing w:before="240" w:line="276" w:lineRule="auto"/>
              <w:ind w:left="0" w:firstLine="0"/>
              <w:rPr>
                <w:rFonts w:ascii="Candara" w:cs="Candara" w:eastAsia="Candara" w:hAnsi="Candara"/>
              </w:rPr>
            </w:pPr>
            <w:r w:rsidDel="00000000" w:rsidR="00000000" w:rsidRPr="00000000">
              <w:rPr>
                <w:rFonts w:ascii="Candara" w:cs="Candara" w:eastAsia="Candara" w:hAnsi="Candara"/>
                <w:rtl w:val="0"/>
              </w:rPr>
              <w:t xml:space="preserve">Agosto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2">
            <w:pPr>
              <w:spacing w:before="240" w:line="276" w:lineRule="auto"/>
              <w:ind w:left="90" w:firstLine="0"/>
              <w:rPr>
                <w:rFonts w:ascii="Candara" w:cs="Candara" w:eastAsia="Candara" w:hAnsi="Candara"/>
              </w:rPr>
            </w:pPr>
            <w:r w:rsidDel="00000000" w:rsidR="00000000" w:rsidRPr="00000000">
              <w:rPr>
                <w:rFonts w:ascii="Candara" w:cs="Candara" w:eastAsia="Candara" w:hAnsi="Candara"/>
                <w:rtl w:val="0"/>
              </w:rPr>
              <w:t xml:space="preserve">A elección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ind w:left="180" w:firstLine="0"/>
              <w:rPr>
                <w:rFonts w:ascii="Candara" w:cs="Candara" w:eastAsia="Candara" w:hAnsi="Candara"/>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4">
            <w:pPr>
              <w:spacing w:before="240" w:line="276" w:lineRule="auto"/>
              <w:ind w:left="180" w:firstLine="0"/>
              <w:jc w:val="both"/>
              <w:rPr>
                <w:rFonts w:ascii="Candara" w:cs="Candara" w:eastAsia="Candara" w:hAnsi="Candara"/>
                <w:i w:val="1"/>
              </w:rPr>
            </w:pPr>
            <w:r w:rsidDel="00000000" w:rsidR="00000000" w:rsidRPr="00000000">
              <w:rPr>
                <w:rFonts w:ascii="Candara" w:cs="Candara" w:eastAsia="Candara" w:hAnsi="Candara"/>
                <w:i w:val="1"/>
                <w:rtl w:val="0"/>
              </w:rPr>
              <w:t xml:space="preserve">.</w:t>
            </w:r>
          </w:p>
        </w:tc>
      </w:tr>
      <w:tr>
        <w:trPr>
          <w:cantSplit w:val="0"/>
          <w:trHeight w:val="1455" w:hRule="atLeast"/>
          <w:tblHeader w:val="0"/>
        </w:trPr>
        <w:tc>
          <w:tcPr>
            <w:tcBorders>
              <w:top w:color="000000" w:space="0" w:sz="0" w:val="nil"/>
              <w:left w:color="000000" w:space="0" w:sz="6" w:val="single"/>
              <w:bottom w:color="000000" w:space="0" w:sz="6" w:val="single"/>
              <w:right w:color="000000" w:space="0" w:sz="6" w:val="single"/>
            </w:tcBorders>
            <w:shd w:fill="ccc1d9" w:val="clear"/>
            <w:tcMar>
              <w:top w:w="0.0" w:type="dxa"/>
              <w:left w:w="100.0" w:type="dxa"/>
              <w:bottom w:w="0.0" w:type="dxa"/>
              <w:right w:w="100.0" w:type="dxa"/>
            </w:tcMar>
            <w:vAlign w:val="top"/>
          </w:tcPr>
          <w:p w:rsidR="00000000" w:rsidDel="00000000" w:rsidP="00000000" w:rsidRDefault="00000000" w:rsidRPr="00000000" w14:paraId="00000025">
            <w:pPr>
              <w:spacing w:before="240" w:line="276" w:lineRule="auto"/>
              <w:ind w:left="0" w:firstLine="0"/>
              <w:rPr>
                <w:rFonts w:ascii="Candara" w:cs="Candara" w:eastAsia="Candara" w:hAnsi="Candara"/>
              </w:rPr>
            </w:pPr>
            <w:r w:rsidDel="00000000" w:rsidR="00000000" w:rsidRPr="00000000">
              <w:rPr>
                <w:rFonts w:ascii="Candara" w:cs="Candara" w:eastAsia="Candara" w:hAnsi="Candara"/>
                <w:rtl w:val="0"/>
              </w:rPr>
              <w:t xml:space="preserve">Octubre</w:t>
            </w:r>
          </w:p>
        </w:tc>
        <w:tc>
          <w:tcPr>
            <w:tcBorders>
              <w:top w:color="000000" w:space="0" w:sz="0" w:val="nil"/>
              <w:left w:color="000000" w:space="0" w:sz="0" w:val="nil"/>
              <w:bottom w:color="000000" w:space="0" w:sz="6" w:val="single"/>
              <w:right w:color="000000" w:space="0" w:sz="6" w:val="single"/>
            </w:tcBorders>
            <w:shd w:fill="dfd8e8" w:val="clear"/>
            <w:tcMar>
              <w:top w:w="0.0" w:type="dxa"/>
              <w:left w:w="100.0" w:type="dxa"/>
              <w:bottom w:w="0.0" w:type="dxa"/>
              <w:right w:w="100.0" w:type="dxa"/>
            </w:tcMar>
            <w:vAlign w:val="top"/>
          </w:tcPr>
          <w:p w:rsidR="00000000" w:rsidDel="00000000" w:rsidP="00000000" w:rsidRDefault="00000000" w:rsidRPr="00000000" w14:paraId="00000026">
            <w:pPr>
              <w:spacing w:before="240" w:line="276" w:lineRule="auto"/>
              <w:ind w:left="90" w:firstLine="0"/>
              <w:rPr>
                <w:rFonts w:ascii="Candara" w:cs="Candara" w:eastAsia="Candara" w:hAnsi="Candara"/>
              </w:rPr>
            </w:pPr>
            <w:r w:rsidDel="00000000" w:rsidR="00000000" w:rsidRPr="00000000">
              <w:rPr>
                <w:rFonts w:ascii="Candara" w:cs="Candara" w:eastAsia="Candara" w:hAnsi="Candara"/>
                <w:rtl w:val="0"/>
              </w:rPr>
              <w:t xml:space="preserve">Designado </w:t>
            </w:r>
          </w:p>
        </w:tc>
        <w:tc>
          <w:tcPr>
            <w:tcBorders>
              <w:top w:color="000000" w:space="0" w:sz="0" w:val="nil"/>
              <w:left w:color="000000" w:space="0" w:sz="0" w:val="nil"/>
              <w:bottom w:color="000000" w:space="0" w:sz="6" w:val="single"/>
              <w:right w:color="000000" w:space="0" w:sz="6" w:val="single"/>
            </w:tcBorders>
            <w:shd w:fill="dfd8e8" w:val="clear"/>
            <w:tcMar>
              <w:top w:w="0.0" w:type="dxa"/>
              <w:left w:w="100.0" w:type="dxa"/>
              <w:bottom w:w="0.0" w:type="dxa"/>
              <w:right w:w="100.0" w:type="dxa"/>
            </w:tcMar>
            <w:vAlign w:val="top"/>
          </w:tcPr>
          <w:p w:rsidR="00000000" w:rsidDel="00000000" w:rsidP="00000000" w:rsidRDefault="00000000" w:rsidRPr="00000000" w14:paraId="00000027">
            <w:pPr>
              <w:spacing w:before="240" w:line="276" w:lineRule="auto"/>
              <w:ind w:left="180" w:firstLine="0"/>
              <w:rPr>
                <w:rFonts w:ascii="Candara" w:cs="Candara" w:eastAsia="Candara" w:hAnsi="Candara"/>
              </w:rPr>
            </w:pPr>
            <w:r w:rsidDel="00000000" w:rsidR="00000000" w:rsidRPr="00000000">
              <w:rPr>
                <w:rFonts w:ascii="Candara" w:cs="Candara" w:eastAsia="Candara" w:hAnsi="Candara"/>
                <w:rtl w:val="0"/>
              </w:rPr>
              <w:t xml:space="preserve">El terror del 6°B</w:t>
            </w:r>
          </w:p>
          <w:p w:rsidR="00000000" w:rsidDel="00000000" w:rsidP="00000000" w:rsidRDefault="00000000" w:rsidRPr="00000000" w14:paraId="00000028">
            <w:pPr>
              <w:spacing w:before="240" w:line="276" w:lineRule="auto"/>
              <w:ind w:left="180" w:firstLine="0"/>
              <w:rPr>
                <w:rFonts w:ascii="Candara" w:cs="Candara" w:eastAsia="Candara" w:hAnsi="Candara"/>
              </w:rPr>
            </w:pPr>
            <w:r w:rsidDel="00000000" w:rsidR="00000000" w:rsidRPr="00000000">
              <w:rPr>
                <w:rFonts w:ascii="Candara" w:cs="Candara" w:eastAsia="Candara" w:hAnsi="Candara"/>
                <w:rtl w:val="0"/>
              </w:rPr>
              <w:t xml:space="preserve">Yolanda Reyes </w:t>
            </w:r>
          </w:p>
        </w:tc>
        <w:tc>
          <w:tcPr>
            <w:tcBorders>
              <w:top w:color="000000" w:space="0" w:sz="0" w:val="nil"/>
              <w:left w:color="000000" w:space="0" w:sz="0" w:val="nil"/>
              <w:bottom w:color="000000" w:space="0" w:sz="6" w:val="single"/>
              <w:right w:color="000000" w:space="0" w:sz="6" w:val="single"/>
            </w:tcBorders>
            <w:shd w:fill="dfd8e8" w:val="clear"/>
            <w:tcMar>
              <w:top w:w="0.0" w:type="dxa"/>
              <w:left w:w="100.0" w:type="dxa"/>
              <w:bottom w:w="0.0" w:type="dxa"/>
              <w:right w:w="100.0" w:type="dxa"/>
            </w:tcMar>
            <w:vAlign w:val="top"/>
          </w:tcPr>
          <w:p w:rsidR="00000000" w:rsidDel="00000000" w:rsidP="00000000" w:rsidRDefault="00000000" w:rsidRPr="00000000" w14:paraId="00000029">
            <w:pPr>
              <w:spacing w:before="20" w:line="276" w:lineRule="auto"/>
              <w:ind w:left="180" w:right="120" w:firstLine="0"/>
              <w:jc w:val="both"/>
              <w:rPr>
                <w:rFonts w:ascii="Candara" w:cs="Candara" w:eastAsia="Candara" w:hAnsi="Candara"/>
              </w:rPr>
            </w:pPr>
            <w:r w:rsidDel="00000000" w:rsidR="00000000" w:rsidRPr="00000000">
              <w:rPr>
                <w:rFonts w:ascii="Candara" w:cs="Candara" w:eastAsia="Candara" w:hAnsi="Candara"/>
                <w:rtl w:val="0"/>
              </w:rPr>
              <w:t xml:space="preserve">Un alumno al ser castigado se entromete en una sala de Ciencias Naturales a la que tienen prohibido el acceso. Allí encuentra un esqueleto y lo utiliza para hacerle una broma a su profesor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A">
            <w:pPr>
              <w:spacing w:before="240" w:line="276" w:lineRule="auto"/>
              <w:ind w:left="0" w:firstLine="0"/>
              <w:rPr>
                <w:rFonts w:ascii="Candara" w:cs="Candara" w:eastAsia="Candara" w:hAnsi="Candara"/>
              </w:rPr>
            </w:pPr>
            <w:r w:rsidDel="00000000" w:rsidR="00000000" w:rsidRPr="00000000">
              <w:rPr>
                <w:rFonts w:ascii="Candara" w:cs="Candara" w:eastAsia="Candara" w:hAnsi="Candara"/>
                <w:rtl w:val="0"/>
              </w:rPr>
              <w:t xml:space="preserve">Noviembre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B">
            <w:pPr>
              <w:spacing w:before="240" w:line="276" w:lineRule="auto"/>
              <w:ind w:left="90" w:firstLine="0"/>
              <w:rPr>
                <w:rFonts w:ascii="Candara" w:cs="Candara" w:eastAsia="Candara" w:hAnsi="Candara"/>
              </w:rPr>
            </w:pPr>
            <w:r w:rsidDel="00000000" w:rsidR="00000000" w:rsidRPr="00000000">
              <w:rPr>
                <w:rFonts w:ascii="Candara" w:cs="Candara" w:eastAsia="Candara" w:hAnsi="Candara"/>
                <w:rtl w:val="0"/>
              </w:rPr>
              <w:t xml:space="preserve">A elección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C">
            <w:pPr>
              <w:ind w:left="180" w:firstLine="0"/>
              <w:rPr>
                <w:rFonts w:ascii="Candara" w:cs="Candara" w:eastAsia="Candara" w:hAnsi="Candara"/>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ind w:left="180" w:firstLine="0"/>
              <w:rPr>
                <w:rFonts w:ascii="Candara" w:cs="Candara" w:eastAsia="Candara" w:hAnsi="Candara"/>
              </w:rPr>
            </w:pPr>
            <w:r w:rsidDel="00000000" w:rsidR="00000000" w:rsidRPr="00000000">
              <w:rPr>
                <w:rtl w:val="0"/>
              </w:rPr>
            </w:r>
          </w:p>
        </w:tc>
      </w:tr>
    </w:tbl>
    <w:p w:rsidR="00000000" w:rsidDel="00000000" w:rsidP="00000000" w:rsidRDefault="00000000" w:rsidRPr="00000000" w14:paraId="0000002E">
      <w:pPr>
        <w:rPr>
          <w:rFonts w:ascii="Candara" w:cs="Candara" w:eastAsia="Candara" w:hAnsi="Candara"/>
        </w:rPr>
      </w:pPr>
      <w:r w:rsidDel="00000000" w:rsidR="00000000" w:rsidRPr="00000000">
        <w:rPr>
          <w:rtl w:val="0"/>
        </w:rPr>
      </w:r>
    </w:p>
    <w:p w:rsidR="00000000" w:rsidDel="00000000" w:rsidP="00000000" w:rsidRDefault="00000000" w:rsidRPr="00000000" w14:paraId="0000002F">
      <w:pPr>
        <w:rPr>
          <w:rFonts w:ascii="Candara" w:cs="Candara" w:eastAsia="Candara" w:hAnsi="Candara"/>
        </w:rPr>
      </w:pPr>
      <w:r w:rsidDel="00000000" w:rsidR="00000000" w:rsidRPr="00000000">
        <w:rPr>
          <w:rtl w:val="0"/>
        </w:rPr>
      </w:r>
    </w:p>
    <w:p w:rsidR="00000000" w:rsidDel="00000000" w:rsidP="00000000" w:rsidRDefault="00000000" w:rsidRPr="00000000" w14:paraId="00000030">
      <w:pPr>
        <w:rPr>
          <w:rFonts w:ascii="Candara" w:cs="Candara" w:eastAsia="Candara" w:hAnsi="Candara"/>
        </w:rPr>
      </w:pPr>
      <w:r w:rsidDel="00000000" w:rsidR="00000000" w:rsidRPr="00000000">
        <w:rPr>
          <w:rFonts w:ascii="Arial" w:cs="Arial" w:eastAsia="Arial" w:hAnsi="Arial"/>
          <w:rtl w:val="0"/>
        </w:rPr>
        <w:t xml:space="preserve">          </w:t>
      </w:r>
      <w:r w:rsidDel="00000000" w:rsidR="00000000" w:rsidRPr="00000000">
        <w:rPr>
          <w:rFonts w:ascii="Candara" w:cs="Candara" w:eastAsia="Candara" w:hAnsi="Candara"/>
          <w:rtl w:val="0"/>
        </w:rPr>
        <w:t xml:space="preserve"> </w:t>
      </w:r>
      <w:r w:rsidDel="00000000" w:rsidR="00000000" w:rsidRPr="00000000">
        <w:rPr>
          <w:rFonts w:ascii="Candara" w:cs="Candara" w:eastAsia="Candara" w:hAnsi="Candara"/>
          <w:b w:val="1"/>
          <w:rtl w:val="0"/>
        </w:rPr>
        <w:t xml:space="preserve">Pueden consultar la disponibilidad de cada libro en la biblioteca del colegio.</w:t>
      </w:r>
      <w:r w:rsidDel="00000000" w:rsidR="00000000" w:rsidRPr="00000000">
        <w:rPr>
          <w:rFonts w:ascii="Candara" w:cs="Candara" w:eastAsia="Candara" w:hAnsi="Candara"/>
          <w:rtl w:val="0"/>
        </w:rPr>
        <w:t xml:space="preserve">                            </w:t>
      </w:r>
    </w:p>
    <w:p w:rsidR="00000000" w:rsidDel="00000000" w:rsidP="00000000" w:rsidRDefault="00000000" w:rsidRPr="00000000" w14:paraId="00000031">
      <w:pPr>
        <w:rPr>
          <w:rFonts w:ascii="Candara" w:cs="Candara" w:eastAsia="Candara" w:hAnsi="Candara"/>
        </w:rPr>
      </w:pPr>
      <w:r w:rsidDel="00000000" w:rsidR="00000000" w:rsidRPr="00000000">
        <w:rPr>
          <w:rtl w:val="0"/>
        </w:rPr>
      </w:r>
    </w:p>
    <w:p w:rsidR="00000000" w:rsidDel="00000000" w:rsidP="00000000" w:rsidRDefault="00000000" w:rsidRPr="00000000" w14:paraId="00000032">
      <w:pPr>
        <w:rPr>
          <w:rFonts w:ascii="Arial" w:cs="Arial" w:eastAsia="Arial" w:hAnsi="Arial"/>
        </w:rPr>
        <w:sectPr>
          <w:pgSz w:h="15840" w:w="12240" w:orient="portrait"/>
          <w:pgMar w:bottom="280" w:top="1400" w:left="1440" w:right="780" w:header="720" w:footer="720"/>
          <w:pgNumType w:start="1"/>
        </w:sectPr>
      </w:pPr>
      <w:r w:rsidDel="00000000" w:rsidR="00000000" w:rsidRPr="00000000">
        <w:rPr>
          <w:rFonts w:ascii="Candara" w:cs="Candara" w:eastAsia="Candara" w:hAnsi="Candara"/>
          <w:rtl w:val="0"/>
        </w:rPr>
        <w:t xml:space="preserve">                                                                       Esperando su compromiso</w:t>
      </w:r>
      <w:r w:rsidDel="00000000" w:rsidR="00000000" w:rsidRPr="00000000">
        <w:rPr>
          <w:rFonts w:ascii="Arial" w:cs="Arial" w:eastAsia="Arial" w:hAnsi="Arial"/>
          <w:rtl w:val="0"/>
        </w:rPr>
        <w:t xml:space="preserve">.</w:t>
      </w:r>
    </w:p>
    <w:p w:rsidR="00000000" w:rsidDel="00000000" w:rsidP="00000000" w:rsidRDefault="00000000" w:rsidRPr="00000000" w14:paraId="00000033">
      <w:pPr>
        <w:rPr/>
      </w:pPr>
      <w:r w:rsidDel="00000000" w:rsidR="00000000" w:rsidRPr="00000000">
        <w:rPr>
          <w:rtl w:val="0"/>
        </w:rPr>
      </w:r>
    </w:p>
    <w:sectPr>
      <w:type w:val="nextPage"/>
      <w:pgSz w:h="15840" w:w="12240" w:orient="portrait"/>
      <w:pgMar w:bottom="280" w:top="1380" w:left="1440" w:right="7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61.99999999999994" w:lineRule="auto"/>
      <w:ind w:left="981" w:hanging="360"/>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378"/>
      <w:jc w:val="center"/>
    </w:pPr>
    <w:rPr>
      <w:sz w:val="32"/>
      <w:szCs w:val="32"/>
      <w:u w:val="single"/>
    </w:rPr>
  </w:style>
  <w:style w:type="paragraph" w:styleId="Normal" w:default="1">
    <w:name w:val="Normal"/>
    <w:qFormat w:val="1"/>
    <w:rPr>
      <w:rFonts w:ascii="Calibri" w:cs="Calibri" w:eastAsia="Calibri" w:hAnsi="Calibri"/>
      <w:lang w:val="es-ES"/>
    </w:rPr>
  </w:style>
  <w:style w:type="paragraph" w:styleId="Ttulo1">
    <w:name w:val="heading 1"/>
    <w:basedOn w:val="Normal"/>
    <w:uiPriority w:val="9"/>
    <w:qFormat w:val="1"/>
    <w:pPr>
      <w:spacing w:line="262" w:lineRule="exact"/>
      <w:ind w:left="981" w:hanging="360"/>
      <w:outlineLvl w:val="0"/>
    </w:pPr>
    <w:rPr>
      <w:rFonts w:ascii="Arial" w:cs="Arial" w:eastAsia="Arial" w:hAnsi="Arial"/>
      <w:b w:val="1"/>
      <w:bCs w:val="1"/>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Ttulo">
    <w:name w:val="Title"/>
    <w:basedOn w:val="Normal"/>
    <w:uiPriority w:val="10"/>
    <w:qFormat w:val="1"/>
    <w:pPr>
      <w:ind w:right="378"/>
      <w:jc w:val="center"/>
    </w:pPr>
    <w:rPr>
      <w:sz w:val="32"/>
      <w:szCs w:val="32"/>
      <w:u w:color="000000" w:val="single"/>
    </w:rPr>
  </w:style>
  <w:style w:type="paragraph" w:styleId="Prrafodelista">
    <w:name w:val="List Paragraph"/>
    <w:basedOn w:val="Normal"/>
    <w:uiPriority w:val="1"/>
    <w:qFormat w:val="1"/>
    <w:pPr>
      <w:spacing w:line="262" w:lineRule="exact"/>
      <w:ind w:left="981" w:hanging="360"/>
    </w:pPr>
    <w:rPr>
      <w:rFonts w:ascii="Arial" w:cs="Arial" w:eastAsia="Arial" w:hAnsi="Arial"/>
    </w:rPr>
  </w:style>
  <w:style w:type="paragraph" w:styleId="TableParagraph" w:customStyle="1">
    <w:name w:val="Table Paragraph"/>
    <w:basedOn w:val="Normal"/>
    <w:uiPriority w:val="1"/>
    <w:qFormat w:val="1"/>
  </w:style>
  <w:style w:type="table" w:styleId="Sombreadomedio1-nfasis4">
    <w:name w:val="Medium Shading 1 Accent 4"/>
    <w:basedOn w:val="Tablanormal"/>
    <w:uiPriority w:val="63"/>
    <w:rsid w:val="00407CD0"/>
    <w:pPr>
      <w:widowControl w:val="1"/>
      <w:autoSpaceDE w:val="1"/>
      <w:autoSpaceDN w:val="1"/>
    </w:pPr>
    <w:rPr>
      <w:lang w:val="es-ES"/>
    </w:r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paragraph" w:styleId="Encabezado">
    <w:name w:val="header"/>
    <w:basedOn w:val="Normal"/>
    <w:link w:val="EncabezadoCar"/>
    <w:uiPriority w:val="99"/>
    <w:unhideWhenUsed w:val="1"/>
    <w:rsid w:val="00E059AC"/>
    <w:pPr>
      <w:tabs>
        <w:tab w:val="center" w:pos="4419"/>
        <w:tab w:val="right" w:pos="8838"/>
      </w:tabs>
    </w:pPr>
  </w:style>
  <w:style w:type="character" w:styleId="EncabezadoCar" w:customStyle="1">
    <w:name w:val="Encabezado Car"/>
    <w:basedOn w:val="Fuentedeprrafopredeter"/>
    <w:link w:val="Encabezado"/>
    <w:uiPriority w:val="99"/>
    <w:rsid w:val="00E059AC"/>
    <w:rPr>
      <w:rFonts w:ascii="Calibri" w:cs="Calibri" w:eastAsia="Calibri" w:hAnsi="Calibri"/>
      <w:lang w:val="es-ES"/>
    </w:rPr>
  </w:style>
  <w:style w:type="paragraph" w:styleId="Piedepgina">
    <w:name w:val="footer"/>
    <w:basedOn w:val="Normal"/>
    <w:link w:val="PiedepginaCar"/>
    <w:uiPriority w:val="99"/>
    <w:unhideWhenUsed w:val="1"/>
    <w:rsid w:val="00E059AC"/>
    <w:pPr>
      <w:tabs>
        <w:tab w:val="center" w:pos="4419"/>
        <w:tab w:val="right" w:pos="8838"/>
      </w:tabs>
    </w:pPr>
  </w:style>
  <w:style w:type="character" w:styleId="PiedepginaCar" w:customStyle="1">
    <w:name w:val="Pie de página Car"/>
    <w:basedOn w:val="Fuentedeprrafopredeter"/>
    <w:link w:val="Piedepgina"/>
    <w:uiPriority w:val="99"/>
    <w:rsid w:val="00E059AC"/>
    <w:rPr>
      <w:rFonts w:ascii="Calibri" w:cs="Calibri" w:eastAsia="Calibri" w:hAnsi="Calibri"/>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fnNusnA0hBocdi1ojyFeB5yZRA==">CgMxLjAyCGguZ2pkZ3hzOAByITF6cVF6TEFnXzhFaC1Td1VyajJfeHlHZjVHYXRxT2UwZg==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2024-12-26T16:45:00Z</dcterms:created>
  <dc:creator>Francisca Mora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2016</vt:lpwstr>
  </property>
  <property fmtid="{D5CDD505-2E9C-101B-9397-08002B2CF9AE}" pid="4" name="LastSaved">
    <vt:filetime>2024-01-11T00:00:00Z</vt:filetime>
  </property>
  <property fmtid="{D5CDD505-2E9C-101B-9397-08002B2CF9AE}" pid="5" name="Producer">
    <vt:lpwstr>Microsoft® Word 2016</vt:lpwstr>
  </property>
</Properties>
</file>