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6" w:lineRule="auto"/>
        <w:ind w:left="2192" w:right="208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1655195</wp:posOffset>
            </wp:positionH>
            <wp:positionV relativeFrom="paragraph">
              <wp:posOffset>0</wp:posOffset>
            </wp:positionV>
            <wp:extent cx="1821430" cy="1878648"/>
            <wp:effectExtent b="0" l="0" r="0" t="0"/>
            <wp:wrapNone/>
            <wp:docPr descr="Study Book Icon Png, Transparent Png , Transparent Png Image - PNGitem" id="9" name="image2.png"/>
            <a:graphic>
              <a:graphicData uri="http://schemas.openxmlformats.org/drawingml/2006/picture">
                <pic:pic>
                  <pic:nvPicPr>
                    <pic:cNvPr descr="Study Book Icon Png, Transparent Png , Transparent Png Image - PNGitem" id="0" name="image2.png"/>
                    <pic:cNvPicPr preferRelativeResize="0"/>
                  </pic:nvPicPr>
                  <pic:blipFill>
                    <a:blip r:embed="rId7"/>
                    <a:srcRect b="3975" l="-397" r="397" t="1806"/>
                    <a:stretch>
                      <a:fillRect/>
                    </a:stretch>
                  </pic:blipFill>
                  <pic:spPr>
                    <a:xfrm>
                      <a:off x="0" y="0"/>
                      <a:ext cx="1821430" cy="18786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26" w:lineRule="auto"/>
        <w:ind w:left="2192" w:right="208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6" w:lineRule="auto"/>
        <w:ind w:left="2192" w:right="208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1853564</wp:posOffset>
            </wp:positionH>
            <wp:positionV relativeFrom="paragraph">
              <wp:posOffset>48260</wp:posOffset>
            </wp:positionV>
            <wp:extent cx="1423035" cy="682581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6825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before="26" w:lineRule="auto"/>
        <w:ind w:left="2192" w:right="208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6" w:lineRule="auto"/>
        <w:ind w:left="2192" w:right="208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6" w:lineRule="auto"/>
        <w:ind w:left="2192" w:right="2089" w:firstLine="0"/>
        <w:jc w:val="center"/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6" w:lineRule="auto"/>
        <w:ind w:left="2192" w:right="2089" w:firstLine="0"/>
        <w:jc w:val="center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Lecturas Complementarias Taller 3  2025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20" w:right="0" w:firstLine="0"/>
        <w:jc w:val="both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Estimados papás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20" w:right="0" w:firstLine="0"/>
        <w:jc w:val="both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El colegio Baltazar cuenta con un listado diverso de lecturas complementarias mensuales referente a los intereses de los estudiantes y niveles lectores en el que se encuentran según edad y taller al que pertenecen.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elección de libros fue basada en las características, intereses y necesidades curriculares y pedagógicas de cada uno de los talleres a los cuales fueron destinados.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6" w:lineRule="auto"/>
        <w:ind w:left="0" w:right="121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Durante el año 2024, la modalidad de trabajo de las lecturas complementarias tendrá la misma dinámica que hemos utilizado en periodos anteriores.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1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Libro a elección</w:t>
      </w: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las presentaciones y /o trabajos serán temáticos (cómics, títeres, resúmenes, presentaciones, etc.), se informará a comienzo de año las fechas de evaluación y modalidad para cada uno de ellos.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8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Libro designado</w:t>
      </w: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se trabajará en conjunto con la 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lectura en voz alta, </w:t>
      </w: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 designará un día de la semana para ello, ese día los niños y niñas deberán traer el libro que corresponda según la fecha de evaluación, para ser trabajado clase a clase. Se sugiere adquirir todos los libros solicitados a comienzo de año para contar con ellos cuando se necesiten y evitar perjudicar el desempeño de sus propios hijos e hijas.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8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esto se agrega la ficha técnica de los textos leídos en cualquiera de las dos modalidades (formato lo </w:t>
      </w: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entregará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la guía)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8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Recordar que las presentaciones se preparan en el salón, así se evaluará el proceso de elaboración. Las fechas serán designadas en la primera reunión de apoderados. 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90"/>
        <w:gridCol w:w="1365"/>
        <w:gridCol w:w="1650"/>
        <w:gridCol w:w="4290"/>
        <w:tblGridChange w:id="0">
          <w:tblGrid>
            <w:gridCol w:w="1290"/>
            <w:gridCol w:w="1365"/>
            <w:gridCol w:w="1650"/>
            <w:gridCol w:w="42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064a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>
                <w:rFonts w:ascii="Candara" w:cs="Candara" w:eastAsia="Candara" w:hAnsi="Candara"/>
                <w:b w:val="1"/>
                <w:color w:val="ffffff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ffff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8064a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>
                <w:rFonts w:ascii="Candara" w:cs="Candara" w:eastAsia="Candara" w:hAnsi="Candara"/>
                <w:b w:val="1"/>
                <w:color w:val="ffffff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ffff"/>
                <w:rtl w:val="0"/>
              </w:rPr>
              <w:t xml:space="preserve">TIPO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8064a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>
                <w:rFonts w:ascii="Candara" w:cs="Candara" w:eastAsia="Candara" w:hAnsi="Candara"/>
                <w:b w:val="1"/>
                <w:color w:val="ffffff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ffff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8064a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>
                <w:rFonts w:ascii="Candara" w:cs="Candara" w:eastAsia="Candara" w:hAnsi="Candara"/>
                <w:b w:val="1"/>
                <w:color w:val="ffffff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ffff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34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Obligatorio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Título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: ¿Seguiremos siendo amigos?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Autor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: Paula Danziger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Editorial: 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Alfaguara infantil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7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Ámbar y Justo han sido los mejores amigos desde preescolar; además de ayudarse siempre en clase, pasan juntos todas las tardes. Ahora que están en tercer grado, sorpresivamente, Justo tiene que mudarse a otra ciudad por razones familiares. Ámbar se siente muy confundida, piensa que Justo se encuentra feliz con su cambio de casa, mientras que a ella le duele mucho la separación. ¿Será posible que continúen siendo amigos?</w:t>
            </w:r>
          </w:p>
        </w:tc>
      </w:tr>
      <w:tr>
        <w:trPr>
          <w:cantSplit w:val="0"/>
          <w:trHeight w:val="418.5546874999999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A elección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Junio-Julio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Obligatorio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ind w:right="100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Título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: Franny K. Stein, el monstruo de la calabaza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ind w:right="100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Autor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: Jim Benton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ind w:right="100"/>
              <w:rPr>
                <w:rFonts w:ascii="Candara" w:cs="Candara" w:eastAsia="Candara" w:hAnsi="Candara"/>
                <w:b w:val="1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Editorial: Alfaguara infantil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Franny es una niña muy inteligente, además le gusta ir al colegio, le encanta la ciencia y hacer experimentos. También le gusta que su habitación tenga un aspecto oscuro y tenebroso.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A elección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before="24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Octubre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24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Obligatorio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1"/>
              <w:widowControl w:val="0"/>
              <w:spacing w:after="0" w:before="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Título: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 El superzorro</w:t>
            </w:r>
          </w:p>
          <w:p w:rsidR="00000000" w:rsidDel="00000000" w:rsidP="00000000" w:rsidRDefault="00000000" w:rsidRPr="00000000" w14:paraId="0000002D">
            <w:pPr>
              <w:keepNext w:val="1"/>
              <w:widowControl w:val="0"/>
              <w:spacing w:after="0" w:before="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Autor: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 Roald Dahl</w:t>
            </w:r>
          </w:p>
          <w:p w:rsidR="00000000" w:rsidDel="00000000" w:rsidP="00000000" w:rsidRDefault="00000000" w:rsidRPr="00000000" w14:paraId="0000002E">
            <w:pPr>
              <w:keepNext w:val="1"/>
              <w:widowControl w:val="0"/>
              <w:spacing w:after="0" w:before="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Editorial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: Loqueleo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1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7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Un valle,, tres granjas, tres malvados granjeros y un bosque… Y en él, don Zorro, quien con astucia se enfrentará a los vicios y malas costumbres de los tres bribones más sinvergüenzas del valle: Bufón, Buñuelo y Benito.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Noviembre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76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A elección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    Los textos a designados, están disponibles en la biblioteca del colegio.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Esperando su compromiso.</w:t>
      </w:r>
    </w:p>
    <w:p w:rsidR="00000000" w:rsidDel="00000000" w:rsidP="00000000" w:rsidRDefault="00000000" w:rsidRPr="00000000" w14:paraId="00000038">
      <w:pPr>
        <w:jc w:val="center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Constanza Lastra Castro</w:t>
      </w:r>
    </w:p>
    <w:p w:rsidR="00000000" w:rsidDel="00000000" w:rsidP="00000000" w:rsidRDefault="00000000" w:rsidRPr="00000000" w14:paraId="00000039">
      <w:pPr>
        <w:spacing w:after="0" w:lineRule="auto"/>
        <w:jc w:val="left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>
          <w:rFonts w:ascii="Candara" w:cs="Candara" w:eastAsia="Candara" w:hAnsi="Candara"/>
          <w:b w:val="1"/>
          <w:i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85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62698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doclaro">
    <w:name w:val="Light Shading"/>
    <w:basedOn w:val="Tablanormal"/>
    <w:uiPriority w:val="60"/>
    <w:rsid w:val="00626983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domedio1-nfasis4">
    <w:name w:val="Medium Shading 1 Accent 4"/>
    <w:basedOn w:val="Tablanormal"/>
    <w:uiPriority w:val="63"/>
    <w:rsid w:val="00626983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paragraph" w:styleId="TableParagraph" w:customStyle="1">
    <w:name w:val="Table Paragraph"/>
    <w:basedOn w:val="Normal"/>
    <w:uiPriority w:val="1"/>
    <w:qFormat w:val="1"/>
    <w:rsid w:val="00A60849"/>
    <w:pPr>
      <w:widowControl w:val="0"/>
      <w:autoSpaceDE w:val="0"/>
      <w:autoSpaceDN w:val="0"/>
      <w:spacing w:after="0" w:line="240" w:lineRule="auto"/>
      <w:ind w:left="108"/>
    </w:pPr>
    <w:rPr>
      <w:rFonts w:ascii="Arial" w:cs="Arial" w:eastAsia="Arial" w:hAnsi="Arial"/>
      <w:lang w:bidi="es-ES" w:eastAsia="es-ES"/>
    </w:rPr>
  </w:style>
  <w:style w:type="paragraph" w:styleId="Prrafodelista">
    <w:name w:val="List Paragraph"/>
    <w:basedOn w:val="Normal"/>
    <w:uiPriority w:val="34"/>
    <w:qFormat w:val="1"/>
    <w:rsid w:val="008E36B6"/>
    <w:pPr>
      <w:ind w:left="720"/>
      <w:contextualSpacing w:val="1"/>
    </w:pPr>
  </w:style>
  <w:style w:type="paragraph" w:styleId="Textoindependiente">
    <w:name w:val="Body Text"/>
    <w:basedOn w:val="Normal"/>
    <w:link w:val="TextoindependienteCar"/>
    <w:uiPriority w:val="1"/>
    <w:qFormat w:val="1"/>
    <w:rsid w:val="00B36261"/>
    <w:pPr>
      <w:widowControl w:val="0"/>
      <w:autoSpaceDE w:val="0"/>
      <w:autoSpaceDN w:val="0"/>
      <w:spacing w:after="0" w:line="240" w:lineRule="auto"/>
    </w:pPr>
    <w:rPr>
      <w:rFonts w:ascii="Candara" w:cs="Candara" w:eastAsia="Candara" w:hAnsi="Candara"/>
      <w:sz w:val="24"/>
      <w:szCs w:val="24"/>
      <w:lang w:bidi="es-ES" w:eastAsia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B36261"/>
    <w:rPr>
      <w:rFonts w:ascii="Candara" w:cs="Candara" w:eastAsia="Candara" w:hAnsi="Candara"/>
      <w:sz w:val="24"/>
      <w:szCs w:val="24"/>
      <w:lang w:bidi="es-ES" w:eastAsia="es-ES"/>
    </w:rPr>
  </w:style>
  <w:style w:type="paragraph" w:styleId="Sinespaciado">
    <w:name w:val="No Spacing"/>
    <w:uiPriority w:val="1"/>
    <w:qFormat w:val="1"/>
    <w:rsid w:val="00CF28E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AFVDOJEdB763I9svcavLL6b8rA==">CgMxLjA4AHIhMUtfYnU0UnkzWjRUeklBRFg3bU1fdnZMM1JqM195dEFP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2023-10-26T14:11:00Z</dcterms:created>
  <dc:creator>acer</dc:creator>
</cp:coreProperties>
</file>